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О внесении изменений в муниципальную программу «Содействие развитию малого и среднего предпринимательства в Партизанском городском округе» на 2023-2027 годы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01/11/01-23/00003230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"https://regulation-new.primorsky.ru/projects#npa=3230"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https://regulation-new.primorsky.ru/projects#npa=3230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27.01.2023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06.02.2023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3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07.02.2023 в 8:43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Считаю обоснованным.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Увеличится количество социальных предпринимателей на территории городского округа. 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3.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 соответствий не имеется.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4.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Все формулировки понятны.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5.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Все предельно понятно.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6.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Материальные и временные издержки не возникнут при принятии НПА.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7.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Переходный период не требуется.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8.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9.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10.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Увеличится число соц.предпринимателей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11.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12.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Да, все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13.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Понятны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14.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 считаю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15.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Думаю не нужен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16.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Береза Татьяна Ревкатовна  (berezatr@mail.ru)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17.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18.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Улучшение конкурентоспособности 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19.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20.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21.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Вполне.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22.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23.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Необязательно, переходный период.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24.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Кошеля Михаил Павлович Физическое лицо mikhail_koshelya@mail.ru (mikhail_koshelya@mail.ru)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Отсутствуют.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24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24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Уполномоченный по защите прав предпринимателей в Приморском крае (ombudsman@primorsky.ru); Общественная организация предпринимателей города Партизанска (mikhail_koshelya@mail.ru); Приморское краевое отделение «ОПОРА РОССИИ»  (prim@opora.ru)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